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902962938"/>
        <w:docPartObj>
          <w:docPartGallery w:val="Cover Pages"/>
          <w:docPartUnique/>
        </w:docPartObj>
      </w:sdtPr>
      <w:sdtEndPr>
        <w:rPr>
          <w:lang w:val="en-AU"/>
        </w:rPr>
      </w:sdtEndPr>
      <w:sdtContent>
        <w:p w:rsidR="00BC6C1F" w:rsidRDefault="00BC6C1F"/>
        <w:p w:rsidR="00BC6C1F" w:rsidRDefault="00BC6C1F">
          <w:r>
            <w:rPr>
              <w:noProof/>
              <w:lang w:eastAsia="zh-TW"/>
            </w:rPr>
            <w:pict>
              <v:group id="_x0000_s1026" style="position:absolute;margin-left:0;margin-top:0;width:611.95pt;height:9in;z-index:251660288;mso-width-percent:1000;mso-height-percent:1000;mso-position-horizontal:center;mso-position-horizontal-relative:page;mso-position-vertical:center;mso-position-vertical-relative:margin;mso-width-percent:1000;mso-height-percent:1000;mso-height-relative:margin" coordorigin=",1440" coordsize="12239,12960" o:allowincell="f">
                <v:group id="_x0000_s1027" style="position:absolute;top:9661;width:12239;height:4739;mso-width-percent:1000;mso-height-percent:300;mso-position-horizontal:center;mso-position-horizontal-relative:margin;mso-position-vertical:bottom;mso-position-vertical-relative:margin;mso-width-percent:1000;mso-height-percent:300" coordorigin="-6,3399" coordsize="12197,4253">
                  <v:group id="_x0000_s1028" style="position:absolute;left:-6;top:3717;width:12189;height:3550" coordorigin="18,7468" coordsize="12189,3550">
                    <v:shape id="_x0000_s1029" style="position:absolute;left:18;top:7837;width:7132;height:2863;mso-width-relative:page;mso-height-relative:page" coordsize="7132,2863" path="m,l17,2863,7132,2578r,-2378l,xe" fillcolor="#a7bfde [1620]" stroked="f">
                      <v:fill opacity=".5"/>
                      <v:path arrowok="t"/>
                    </v:shape>
                    <v:shape id="_x0000_s1030" style="position:absolute;left:7150;top:7468;width:3466;height:3550;mso-width-relative:page;mso-height-relative:page" coordsize="3466,3550" path="m,569l,2930r3466,620l3466,,,569xe" fillcolor="#d3dfee [820]" stroked="f">
                      <v:fill opacity=".5"/>
                      <v:path arrowok="t"/>
                    </v:shape>
                    <v:shape id="_x0000_s1031" style="position:absolute;left:10616;top:7468;width:1591;height:3550;mso-width-relative:page;mso-height-relative:page" coordsize="1591,3550" path="m,l,3550,1591,2746r,-2009l,xe" fillcolor="#a7bfde [1620]" stroked="f">
                      <v:fill opacity=".5"/>
                      <v:path arrowok="t"/>
                    </v:shape>
                  </v:group>
                  <v:shape id="_x0000_s1032" style="position:absolute;left:8071;top:4069;width:4120;height:2913;mso-width-relative:page;mso-height-relative:page" coordsize="4120,2913" path="m1,251l,2662r4120,251l4120,,1,251xe" fillcolor="#d8d8d8 [2732]" stroked="f">
                    <v:path arrowok="t"/>
                  </v:shape>
                  <v:shape id="_x0000_s1033" style="position:absolute;left:4104;top:3399;width:3985;height:4236;mso-width-relative:page;mso-height-relative:page" coordsize="3985,4236" path="m,l,4236,3985,3349r,-2428l,xe" fillcolor="#bfbfbf [2412]" stroked="f">
                    <v:path arrowok="t"/>
                  </v:shape>
                  <v:shape id="_x0000_s1034" style="position:absolute;left:18;top:3399;width:4086;height:4253;mso-width-relative:page;mso-height-relative:page" coordsize="4086,4253" path="m4086,r-2,4253l,3198,,1072,4086,xe" fillcolor="#d8d8d8 [2732]" stroked="f">
                    <v:path arrowok="t"/>
                  </v:shape>
                  <v:shape id="_x0000_s1035" style="position:absolute;left:17;top:3617;width:2076;height:3851;mso-width-relative:page;mso-height-relative:page" coordsize="2076,3851" path="m,921l2060,r16,3851l,2981,,921xe" fillcolor="#d3dfee [820]" stroked="f">
                    <v:fill opacity="45875f"/>
                    <v:path arrowok="t"/>
                  </v:shape>
                  <v:shape id="_x0000_s1036" style="position:absolute;left:2077;top:3617;width:6011;height:3835;mso-width-relative:page;mso-height-relative:page" coordsize="6011,3835" path="m,l17,3835,6011,2629r,-1390l,xe" fillcolor="#a7bfde [1620]" stroked="f">
                    <v:fill opacity="45875f"/>
                    <v:path arrowok="t"/>
                  </v:shape>
                  <v:shape id="_x0000_s1037" style="position:absolute;left:8088;top:3835;width:4102;height:3432;mso-width-relative:page;mso-height-relative:page" coordsize="4102,3432" path="m,1038l,2411,4102,3432,4102,,,1038xe" fillcolor="#d3dfee [820]" stroked="f">
                    <v:fill opacity="45875f"/>
                    <v:path arrowok="t"/>
                  </v:shape>
                </v:group>
                <v:rect id="_x0000_s1038" style="position:absolute;left:1800;top:1440;width:8638;height:1042;mso-width-percent:1000;mso-position-horizontal:center;mso-position-horizontal-relative:margin;mso-position-vertical:top;mso-position-vertical-relative:margin;mso-width-percent:1000;mso-width-relative:margin;mso-height-relative:margin" filled="f" stroked="f">
                  <v:textbox style="mso-next-textbox:#_x0000_s1038;mso-fit-shape-to-text:t">
                    <w:txbxContent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  <w:alias w:val="Company"/>
                          <w:id w:val="15866524"/>
                          <w:placeholder>
                            <w:docPart w:val="E6F4AE0155F642A78441AD88A4BB47A3"/>
                          </w:placeholder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:rsidR="00BC6C1F" w:rsidRDefault="00BC6C1F">
                            <w:pPr>
                              <w:spacing w:after="0"/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  <w:t>Golden Age Technologies Pty Ltd</w:t>
                            </w:r>
                          </w:p>
                        </w:sdtContent>
                      </w:sdt>
                      <w:p w:rsidR="00BC6C1F" w:rsidRDefault="00BC6C1F">
                        <w:pPr>
                          <w:spacing w:after="0"/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v:rect id="_x0000_s1039" style="position:absolute;left:6494;top:11160;width:4998;height:1692;mso-position-horizontal-relative:margin;mso-position-vertical-relative:margin" filled="f" stroked="f">
                  <v:textbox style="mso-next-textbox:#_x0000_s1039;mso-fit-shape-to-text:t">
                    <w:txbxContent>
                      <w:sdt>
                        <w:sdtPr>
                          <w:rPr>
                            <w:sz w:val="96"/>
                            <w:szCs w:val="96"/>
                          </w:rPr>
                          <w:alias w:val="Year"/>
                          <w:id w:val="18366977"/>
                          <w:placeholder>
                            <w:docPart w:val="2DFC8BD8F117451AB78684489BD1F658"/>
                          </w:placeholder>
                          <w:dataBinding w:prefixMappings="xmlns:ns0='http://schemas.microsoft.com/office/2006/coverPageProps'" w:xpath="/ns0:CoverPageProperties[1]/ns0:PublishDate[1]" w:storeItemID="{55AF091B-3C7A-41E3-B477-F2FDAA23CFDA}"/>
                          <w:date w:fullDate="2019-01-01T00:00:00Z">
                            <w:dateFormat w:val="yy"/>
                            <w:lid w:val="en-US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BC6C1F" w:rsidRDefault="00BC6C1F">
                            <w:pPr>
                              <w:jc w:val="right"/>
                              <w:rPr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</w:rPr>
                              <w:t>19</w:t>
                            </w:r>
                          </w:p>
                        </w:sdtContent>
                      </w:sdt>
                    </w:txbxContent>
                  </v:textbox>
                </v:rect>
                <v:rect id="_x0000_s1040" style="position:absolute;left:1800;top:2294;width:8638;height:7268;mso-width-percent:1000;mso-position-horizontal:center;mso-position-horizontal-relative:margin;mso-position-vertical-relative:margin;mso-width-percent:1000;mso-width-relative:margin;mso-height-relative:margin;v-text-anchor:bottom" filled="f" stroked="f">
                  <v:textbox style="mso-next-textbox:#_x0000_s1040">
                    <w:txbxContent>
                      <w:sdt>
                        <w:sdtPr>
                          <w:rPr>
                            <w:b/>
                            <w:bCs/>
                            <w:color w:val="1F497D" w:themeColor="text2"/>
                            <w:sz w:val="72"/>
                            <w:szCs w:val="72"/>
                          </w:rPr>
                          <w:alias w:val="Title"/>
                          <w:id w:val="15866532"/>
                          <w:placeholder>
                            <w:docPart w:val="89B80DB33B644B11BEE8777145C979BD"/>
                          </w:placeholder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BC6C1F" w:rsidRDefault="00BC6C1F">
                            <w:pPr>
                              <w:spacing w:after="0"/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t>Reading 1000 page book and passing exam</w:t>
                            </w:r>
                          </w:p>
                        </w:sdtContent>
                      </w:sdt>
                      <w:p w:rsidR="00BC6C1F" w:rsidRDefault="003142C5">
                        <w:pPr>
                          <w:rPr>
                            <w:b/>
                            <w:bCs/>
                            <w:color w:val="4F81BD" w:themeColor="accent1"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color w:val="4F81BD" w:themeColor="accent1"/>
                            <w:sz w:val="40"/>
                            <w:szCs w:val="40"/>
                          </w:rPr>
                          <w:t xml:space="preserve">Exam Preparation </w:t>
                        </w:r>
                        <w:sdt>
                          <w:sdtPr>
                            <w:rPr>
                              <w:b/>
                              <w:bCs/>
                              <w:color w:val="4F81BD" w:themeColor="accent1"/>
                              <w:sz w:val="40"/>
                              <w:szCs w:val="40"/>
                            </w:rPr>
                            <w:alias w:val="Subtitle"/>
                            <w:id w:val="15866538"/>
                            <w:placeholder>
                              <w:docPart w:val="19D24E0DF5F64C8F959A15CA28271F09"/>
                            </w:placeholder>
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<w:text/>
                          </w:sdtPr>
                          <w:sdtContent>
                            <w: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  <w:t>Document</w:t>
                            </w:r>
                          </w:sdtContent>
                        </w:sdt>
                      </w:p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  <w:alias w:val="Author"/>
                          <w:id w:val="15866544"/>
                          <w:placeholder>
                            <w:docPart w:val="2D79827D2E4245299008A5579C4A32EE"/>
                          </w:placeholder>
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<w:text/>
                        </w:sdtPr>
                        <w:sdtContent>
                          <w:p w:rsidR="00BC6C1F" w:rsidRDefault="00BC6C1F">
                            <w:pP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  <w:lang w:val="en-AU"/>
                              </w:rPr>
                              <w:t>Devesh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  <w:lang w:val="en-AU"/>
                              </w:rPr>
                              <w:t xml:space="preserve"> Bhatia</w:t>
                            </w:r>
                          </w:p>
                        </w:sdtContent>
                      </w:sdt>
                      <w:p w:rsidR="00BC6C1F" w:rsidRDefault="00BC6C1F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w10:wrap anchorx="page" anchory="margin"/>
              </v:group>
            </w:pict>
          </w:r>
        </w:p>
        <w:p w:rsidR="001741B0" w:rsidRPr="003142C5" w:rsidRDefault="00BC6C1F" w:rsidP="003142C5">
          <w:pPr>
            <w:rPr>
              <w:lang w:val="en-AU"/>
            </w:rPr>
          </w:pPr>
          <w:r>
            <w:rPr>
              <w:lang w:val="en-AU"/>
            </w:rPr>
            <w:br w:type="page"/>
          </w:r>
        </w:p>
      </w:sdtContent>
    </w:sdt>
    <w:p w:rsidR="003142C5" w:rsidRDefault="003142C5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  <w:r w:rsidRPr="003142C5">
        <w:rPr>
          <w:sz w:val="24"/>
          <w:szCs w:val="24"/>
          <w:lang w:val="en-AU"/>
        </w:rPr>
        <w:lastRenderedPageBreak/>
        <w:t>Prepare an exam outline if not available.</w:t>
      </w:r>
    </w:p>
    <w:p w:rsidR="003142C5" w:rsidRDefault="003142C5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  <w:r>
        <w:rPr>
          <w:sz w:val="24"/>
          <w:szCs w:val="24"/>
          <w:lang w:val="en-AU"/>
        </w:rPr>
        <w:t>Map each outline point with whatever you are going to read</w:t>
      </w:r>
    </w:p>
    <w:p w:rsidR="003142C5" w:rsidRDefault="003142C5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  <w:r>
        <w:rPr>
          <w:sz w:val="24"/>
          <w:szCs w:val="24"/>
          <w:lang w:val="en-AU"/>
        </w:rPr>
        <w:t>Get an effort estimation before you start reading per day</w:t>
      </w:r>
    </w:p>
    <w:p w:rsidR="003142C5" w:rsidRDefault="009A2C10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  <w:r>
        <w:rPr>
          <w:sz w:val="24"/>
          <w:szCs w:val="24"/>
          <w:lang w:val="en-AU"/>
        </w:rPr>
        <w:t>Effort Estimation is target very hour how much you are going to read to reach your 1000 pages in 20 days</w:t>
      </w:r>
    </w:p>
    <w:p w:rsidR="009A2C10" w:rsidRDefault="009A2C10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  <w:r>
        <w:rPr>
          <w:sz w:val="24"/>
          <w:szCs w:val="24"/>
          <w:lang w:val="en-AU"/>
        </w:rPr>
        <w:t xml:space="preserve">Once you start </w:t>
      </w:r>
      <w:proofErr w:type="gramStart"/>
      <w:r>
        <w:rPr>
          <w:sz w:val="24"/>
          <w:szCs w:val="24"/>
          <w:lang w:val="en-AU"/>
        </w:rPr>
        <w:t>reading  spend</w:t>
      </w:r>
      <w:proofErr w:type="gramEnd"/>
      <w:r>
        <w:rPr>
          <w:sz w:val="24"/>
          <w:szCs w:val="24"/>
          <w:lang w:val="en-AU"/>
        </w:rPr>
        <w:t xml:space="preserve"> 1</w:t>
      </w:r>
      <w:r w:rsidRPr="009A2C10">
        <w:rPr>
          <w:sz w:val="24"/>
          <w:szCs w:val="24"/>
          <w:vertAlign w:val="superscript"/>
          <w:lang w:val="en-AU"/>
        </w:rPr>
        <w:t>st</w:t>
      </w:r>
      <w:r>
        <w:rPr>
          <w:sz w:val="24"/>
          <w:szCs w:val="24"/>
          <w:lang w:val="en-AU"/>
        </w:rPr>
        <w:t xml:space="preserve"> four hours on just scanning your 1000 pages.</w:t>
      </w:r>
    </w:p>
    <w:p w:rsidR="009A2C10" w:rsidRDefault="009A2C10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  <w:r>
        <w:rPr>
          <w:sz w:val="24"/>
          <w:szCs w:val="24"/>
          <w:lang w:val="en-AU"/>
        </w:rPr>
        <w:t>Once scanning is over start reading by getting deeper into the subject by going to the crux of it.</w:t>
      </w:r>
    </w:p>
    <w:p w:rsidR="009A2C10" w:rsidRDefault="009A2C10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  <w:r>
        <w:rPr>
          <w:sz w:val="24"/>
          <w:szCs w:val="24"/>
          <w:lang w:val="en-AU"/>
        </w:rPr>
        <w:t xml:space="preserve">Crux means read each and every section </w:t>
      </w:r>
      <w:proofErr w:type="spellStart"/>
      <w:r>
        <w:rPr>
          <w:sz w:val="24"/>
          <w:szCs w:val="24"/>
          <w:lang w:val="en-AU"/>
        </w:rPr>
        <w:t>atleast</w:t>
      </w:r>
      <w:proofErr w:type="spellEnd"/>
      <w:r>
        <w:rPr>
          <w:sz w:val="24"/>
          <w:szCs w:val="24"/>
          <w:lang w:val="en-AU"/>
        </w:rPr>
        <w:t xml:space="preserve"> 5 times carefully till you understand it thoroughly.</w:t>
      </w:r>
      <w:r w:rsidR="005D55AA">
        <w:rPr>
          <w:sz w:val="24"/>
          <w:szCs w:val="24"/>
          <w:lang w:val="en-AU"/>
        </w:rPr>
        <w:t xml:space="preserve"> On end of every chapter spend 2 hours recollect whatever you read by jotting down the key points on piece of paper</w:t>
      </w:r>
      <w:r w:rsidR="00381322">
        <w:rPr>
          <w:sz w:val="24"/>
          <w:szCs w:val="24"/>
          <w:lang w:val="en-AU"/>
        </w:rPr>
        <w:t xml:space="preserve"> without seeing the book.</w:t>
      </w:r>
    </w:p>
    <w:p w:rsidR="009A2C10" w:rsidRDefault="009A2C10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  <w:r>
        <w:rPr>
          <w:sz w:val="24"/>
          <w:szCs w:val="24"/>
          <w:lang w:val="en-AU"/>
        </w:rPr>
        <w:t>Do this for 12 days. At the end of 12 days you will come to a point where you have finished reading 1000 pages once.</w:t>
      </w:r>
    </w:p>
    <w:p w:rsidR="009A2C10" w:rsidRDefault="009A2C10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  <w:r>
        <w:rPr>
          <w:sz w:val="24"/>
          <w:szCs w:val="24"/>
          <w:lang w:val="en-AU"/>
        </w:rPr>
        <w:t>On 13</w:t>
      </w:r>
      <w:r w:rsidRPr="009A2C10">
        <w:rPr>
          <w:sz w:val="24"/>
          <w:szCs w:val="24"/>
          <w:vertAlign w:val="superscript"/>
          <w:lang w:val="en-AU"/>
        </w:rPr>
        <w:t>th</w:t>
      </w:r>
      <w:r>
        <w:rPr>
          <w:sz w:val="24"/>
          <w:szCs w:val="24"/>
          <w:lang w:val="en-AU"/>
        </w:rPr>
        <w:t xml:space="preserve"> day practice the first set of mock questions for the test. As you do this you will get a thorough idea of questions. Attempt all the questions and then see your score based on outline given to you or </w:t>
      </w:r>
      <w:r w:rsidR="00416220">
        <w:rPr>
          <w:sz w:val="24"/>
          <w:szCs w:val="24"/>
          <w:lang w:val="en-AU"/>
        </w:rPr>
        <w:t>your own outline.</w:t>
      </w:r>
    </w:p>
    <w:p w:rsidR="00416220" w:rsidRDefault="00416220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  <w:r>
        <w:rPr>
          <w:sz w:val="24"/>
          <w:szCs w:val="24"/>
          <w:lang w:val="en-AU"/>
        </w:rPr>
        <w:t>On 14</w:t>
      </w:r>
      <w:r w:rsidRPr="00416220">
        <w:rPr>
          <w:sz w:val="24"/>
          <w:szCs w:val="24"/>
          <w:vertAlign w:val="superscript"/>
          <w:lang w:val="en-AU"/>
        </w:rPr>
        <w:t>th</w:t>
      </w:r>
      <w:r>
        <w:rPr>
          <w:sz w:val="24"/>
          <w:szCs w:val="24"/>
          <w:lang w:val="en-AU"/>
        </w:rPr>
        <w:t xml:space="preserve"> Day revise the whole book for 5 days by reading every section once. This will take you to 18 days of reading. On 18</w:t>
      </w:r>
      <w:r w:rsidRPr="00416220">
        <w:rPr>
          <w:sz w:val="24"/>
          <w:szCs w:val="24"/>
          <w:vertAlign w:val="superscript"/>
          <w:lang w:val="en-AU"/>
        </w:rPr>
        <w:t>th</w:t>
      </w:r>
      <w:r>
        <w:rPr>
          <w:sz w:val="24"/>
          <w:szCs w:val="24"/>
          <w:lang w:val="en-AU"/>
        </w:rPr>
        <w:t xml:space="preserve"> day you will be well prepared to give exam. Start attempting your exam. </w:t>
      </w:r>
    </w:p>
    <w:p w:rsidR="00416220" w:rsidRDefault="00416220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  <w:r>
        <w:rPr>
          <w:sz w:val="24"/>
          <w:szCs w:val="24"/>
          <w:lang w:val="en-AU"/>
        </w:rPr>
        <w:t>On this attempt your score will be much closer if not passed. If you do not pass. Read the sections based on out line where you are weak and on 19</w:t>
      </w:r>
      <w:r w:rsidRPr="00416220">
        <w:rPr>
          <w:sz w:val="24"/>
          <w:szCs w:val="24"/>
          <w:vertAlign w:val="superscript"/>
          <w:lang w:val="en-AU"/>
        </w:rPr>
        <w:t>th</w:t>
      </w:r>
      <w:r>
        <w:rPr>
          <w:sz w:val="24"/>
          <w:szCs w:val="24"/>
          <w:lang w:val="en-AU"/>
        </w:rPr>
        <w:t xml:space="preserve"> and 20</w:t>
      </w:r>
      <w:r w:rsidRPr="00416220">
        <w:rPr>
          <w:sz w:val="24"/>
          <w:szCs w:val="24"/>
          <w:vertAlign w:val="superscript"/>
          <w:lang w:val="en-AU"/>
        </w:rPr>
        <w:t>th</w:t>
      </w:r>
      <w:r>
        <w:rPr>
          <w:sz w:val="24"/>
          <w:szCs w:val="24"/>
          <w:lang w:val="en-AU"/>
        </w:rPr>
        <w:t xml:space="preserve"> day keep on attempting and polishing till you pass.</w:t>
      </w:r>
    </w:p>
    <w:p w:rsidR="005D55AA" w:rsidRPr="003142C5" w:rsidRDefault="005D55AA" w:rsidP="003142C5">
      <w:pPr>
        <w:pStyle w:val="ListParagraph"/>
        <w:numPr>
          <w:ilvl w:val="0"/>
          <w:numId w:val="2"/>
        </w:numPr>
        <w:rPr>
          <w:sz w:val="24"/>
          <w:szCs w:val="24"/>
          <w:lang w:val="en-AU"/>
        </w:rPr>
      </w:pPr>
    </w:p>
    <w:p w:rsidR="003142C5" w:rsidRDefault="003142C5" w:rsidP="003142C5">
      <w:pPr>
        <w:rPr>
          <w:sz w:val="24"/>
          <w:szCs w:val="24"/>
          <w:lang w:val="en-AU"/>
        </w:rPr>
      </w:pPr>
    </w:p>
    <w:p w:rsidR="003142C5" w:rsidRDefault="003142C5" w:rsidP="003142C5">
      <w:pPr>
        <w:rPr>
          <w:sz w:val="24"/>
          <w:szCs w:val="24"/>
          <w:lang w:val="en-AU"/>
        </w:rPr>
      </w:pPr>
    </w:p>
    <w:p w:rsidR="003142C5" w:rsidRDefault="003142C5" w:rsidP="003142C5">
      <w:pPr>
        <w:rPr>
          <w:sz w:val="24"/>
          <w:szCs w:val="24"/>
          <w:lang w:val="en-AU"/>
        </w:rPr>
      </w:pPr>
    </w:p>
    <w:p w:rsidR="003142C5" w:rsidRPr="003142C5" w:rsidRDefault="003142C5" w:rsidP="003142C5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Pr="003142C5" w:rsidRDefault="00BC6C1F">
      <w:pPr>
        <w:rPr>
          <w:sz w:val="24"/>
          <w:szCs w:val="24"/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Default="00BC6C1F">
      <w:pPr>
        <w:rPr>
          <w:lang w:val="en-AU"/>
        </w:rPr>
      </w:pPr>
    </w:p>
    <w:p w:rsidR="00BC6C1F" w:rsidRPr="00BC6C1F" w:rsidRDefault="00BC6C1F">
      <w:pPr>
        <w:rPr>
          <w:lang w:val="en-AU"/>
        </w:rPr>
      </w:pPr>
    </w:p>
    <w:sectPr w:rsidR="00BC6C1F" w:rsidRPr="00BC6C1F" w:rsidSect="00BC6C1F"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24722"/>
    <w:multiLevelType w:val="hybridMultilevel"/>
    <w:tmpl w:val="F160A4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AA3576"/>
    <w:multiLevelType w:val="hybridMultilevel"/>
    <w:tmpl w:val="59522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C6C1F"/>
    <w:rsid w:val="001741B0"/>
    <w:rsid w:val="003142C5"/>
    <w:rsid w:val="00381322"/>
    <w:rsid w:val="00416220"/>
    <w:rsid w:val="005D55AA"/>
    <w:rsid w:val="00624221"/>
    <w:rsid w:val="009A2C10"/>
    <w:rsid w:val="00BC6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1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6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C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42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6F4AE0155F642A78441AD88A4BB47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675A1D-C015-4385-8398-985BBF43A5AD}"/>
      </w:docPartPr>
      <w:docPartBody>
        <w:p w:rsidR="00000000" w:rsidRDefault="00EB43F6" w:rsidP="00EB43F6">
          <w:pPr>
            <w:pStyle w:val="E6F4AE0155F642A78441AD88A4BB47A3"/>
          </w:pPr>
          <w:r>
            <w:rPr>
              <w:b/>
              <w:bCs/>
              <w:color w:val="808080" w:themeColor="text1" w:themeTint="7F"/>
              <w:sz w:val="32"/>
              <w:szCs w:val="32"/>
            </w:rPr>
            <w:t>[Type the company name]</w:t>
          </w:r>
        </w:p>
      </w:docPartBody>
    </w:docPart>
    <w:docPart>
      <w:docPartPr>
        <w:name w:val="2DFC8BD8F117451AB78684489BD1F6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15285F-8E6D-4605-98FF-A5BB5E8F70DF}"/>
      </w:docPartPr>
      <w:docPartBody>
        <w:p w:rsidR="00000000" w:rsidRDefault="00EB43F6" w:rsidP="00EB43F6">
          <w:pPr>
            <w:pStyle w:val="2DFC8BD8F117451AB78684489BD1F658"/>
          </w:pPr>
          <w:r>
            <w:rPr>
              <w:sz w:val="96"/>
              <w:szCs w:val="96"/>
            </w:rPr>
            <w:t>[Year]</w:t>
          </w:r>
        </w:p>
      </w:docPartBody>
    </w:docPart>
    <w:docPart>
      <w:docPartPr>
        <w:name w:val="89B80DB33B644B11BEE8777145C979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D39DFD-332D-4FE2-9A69-488397730110}"/>
      </w:docPartPr>
      <w:docPartBody>
        <w:p w:rsidR="00000000" w:rsidRDefault="00EB43F6" w:rsidP="00EB43F6">
          <w:pPr>
            <w:pStyle w:val="89B80DB33B644B11BEE8777145C979BD"/>
          </w:pPr>
          <w:r>
            <w:rPr>
              <w:b/>
              <w:bCs/>
              <w:color w:val="1F497D" w:themeColor="text2"/>
              <w:sz w:val="72"/>
              <w:szCs w:val="72"/>
            </w:rPr>
            <w:t>[Type the document title]</w:t>
          </w:r>
        </w:p>
      </w:docPartBody>
    </w:docPart>
    <w:docPart>
      <w:docPartPr>
        <w:name w:val="19D24E0DF5F64C8F959A15CA28271F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FD0E05-0E97-465E-9A04-27D06E1974B5}"/>
      </w:docPartPr>
      <w:docPartBody>
        <w:p w:rsidR="00000000" w:rsidRDefault="00EB43F6" w:rsidP="00EB43F6">
          <w:pPr>
            <w:pStyle w:val="19D24E0DF5F64C8F959A15CA28271F09"/>
          </w:pPr>
          <w:r>
            <w:rPr>
              <w:b/>
              <w:bCs/>
              <w:color w:val="4F81BD" w:themeColor="accent1"/>
              <w:sz w:val="40"/>
              <w:szCs w:val="40"/>
            </w:rPr>
            <w:t>[Type the document subtitle]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B43F6"/>
    <w:rsid w:val="00925B8A"/>
    <w:rsid w:val="00EB4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6F4AE0155F642A78441AD88A4BB47A3">
    <w:name w:val="E6F4AE0155F642A78441AD88A4BB47A3"/>
    <w:rsid w:val="00EB43F6"/>
  </w:style>
  <w:style w:type="paragraph" w:customStyle="1" w:styleId="2DFC8BD8F117451AB78684489BD1F658">
    <w:name w:val="2DFC8BD8F117451AB78684489BD1F658"/>
    <w:rsid w:val="00EB43F6"/>
  </w:style>
  <w:style w:type="paragraph" w:customStyle="1" w:styleId="89B80DB33B644B11BEE8777145C979BD">
    <w:name w:val="89B80DB33B644B11BEE8777145C979BD"/>
    <w:rsid w:val="00EB43F6"/>
  </w:style>
  <w:style w:type="paragraph" w:customStyle="1" w:styleId="19D24E0DF5F64C8F959A15CA28271F09">
    <w:name w:val="19D24E0DF5F64C8F959A15CA28271F09"/>
    <w:rsid w:val="00EB43F6"/>
  </w:style>
  <w:style w:type="paragraph" w:customStyle="1" w:styleId="2D79827D2E4245299008A5579C4A32EE">
    <w:name w:val="2D79827D2E4245299008A5579C4A32EE"/>
    <w:rsid w:val="00EB43F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Reading 1000 page book and passing exam</vt:lpstr>
    </vt:vector>
  </TitlesOfParts>
  <Company>Golden Age Technologies Pty Ltd</Company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Reading 1000 page book and passing exam</dc:title>
  <dc:subject>Document</dc:subject>
  <dc:creator>Devesh Bhatia</dc:creator>
  <cp:lastModifiedBy>Devesh Bhatia</cp:lastModifiedBy>
  <cp:revision>3</cp:revision>
  <dcterms:created xsi:type="dcterms:W3CDTF">2019-12-09T06:07:00Z</dcterms:created>
  <dcterms:modified xsi:type="dcterms:W3CDTF">2019-12-09T06:40:00Z</dcterms:modified>
</cp:coreProperties>
</file>